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A9" w:rsidRDefault="009E56A9" w:rsidP="009E56A9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4A9254CB" wp14:editId="6ACBDB0B">
            <wp:extent cx="3669913" cy="3909848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 Palestine From Norway by Mira-tydelig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636" cy="39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A9" w:rsidRPr="00400338" w:rsidRDefault="009E56A9" w:rsidP="009E56A9">
      <w:pPr>
        <w:spacing w:after="160" w:line="259" w:lineRule="auto"/>
        <w:rPr>
          <w:rFonts w:asciiTheme="majorHAnsi" w:eastAsiaTheme="majorEastAsia" w:hAnsiTheme="majorHAnsi" w:cstheme="majorHAnsi"/>
          <w:color w:val="2E74B5" w:themeColor="accent1" w:themeShade="BF"/>
          <w:sz w:val="32"/>
          <w:szCs w:val="32"/>
        </w:rPr>
      </w:pPr>
      <w:r w:rsidRPr="00400338">
        <w:rPr>
          <w:rFonts w:asciiTheme="majorHAnsi" w:hAnsiTheme="majorHAnsi" w:cstheme="majorHAnsi"/>
          <w:sz w:val="32"/>
          <w:szCs w:val="32"/>
        </w:rPr>
        <w:t>Opprop mot universitetssamarbeid med Israel om petroleumsteknologi</w:t>
      </w:r>
    </w:p>
    <w:p w:rsidR="009E56A9" w:rsidRPr="001A7DCE" w:rsidRDefault="009E56A9" w:rsidP="009E56A9">
      <w:pPr>
        <w:rPr>
          <w:sz w:val="27"/>
          <w:szCs w:val="27"/>
        </w:rPr>
      </w:pPr>
      <w:r w:rsidRPr="001A7DCE">
        <w:rPr>
          <w:sz w:val="27"/>
          <w:szCs w:val="27"/>
        </w:rPr>
        <w:t>Universitetet i Stavanger (</w:t>
      </w:r>
      <w:proofErr w:type="spellStart"/>
      <w:r w:rsidRPr="001A7DCE">
        <w:rPr>
          <w:sz w:val="27"/>
          <w:szCs w:val="27"/>
        </w:rPr>
        <w:t>UiS</w:t>
      </w:r>
      <w:proofErr w:type="spellEnd"/>
      <w:r w:rsidRPr="001A7DCE">
        <w:rPr>
          <w:sz w:val="27"/>
          <w:szCs w:val="27"/>
        </w:rPr>
        <w:t xml:space="preserve">) har inngått forskningssamarbeid med det israelske universitetet </w:t>
      </w:r>
      <w:proofErr w:type="spellStart"/>
      <w:r w:rsidRPr="001A7DCE">
        <w:rPr>
          <w:sz w:val="27"/>
          <w:szCs w:val="27"/>
        </w:rPr>
        <w:t>Technion</w:t>
      </w:r>
      <w:proofErr w:type="spellEnd"/>
      <w:r w:rsidRPr="001A7DCE">
        <w:rPr>
          <w:sz w:val="27"/>
          <w:szCs w:val="27"/>
        </w:rPr>
        <w:t xml:space="preserve"> om petroleumsteknologi. NTNU (Norges teknisk-naturvitenskapelige universitet) vurderer tilsvarende oljesamarbeid med israelske universiteter.</w:t>
      </w:r>
    </w:p>
    <w:p w:rsidR="009E56A9" w:rsidRPr="001A7DCE" w:rsidRDefault="009E56A9" w:rsidP="009E56A9">
      <w:pPr>
        <w:rPr>
          <w:sz w:val="27"/>
          <w:szCs w:val="27"/>
        </w:rPr>
      </w:pPr>
    </w:p>
    <w:p w:rsidR="009E56A9" w:rsidRPr="001A7DCE" w:rsidRDefault="009E56A9" w:rsidP="009E56A9">
      <w:pPr>
        <w:rPr>
          <w:sz w:val="27"/>
          <w:szCs w:val="27"/>
        </w:rPr>
      </w:pPr>
      <w:r w:rsidRPr="001A7DCE">
        <w:rPr>
          <w:sz w:val="27"/>
          <w:szCs w:val="27"/>
        </w:rPr>
        <w:t xml:space="preserve">Oljen og gassen som Israel er ute etter ligger blant annet i palestinsk farvann. Norske myndigheter har advart norske selskaper mot å investere i disse områdene nettopp på grunn av de uavklarte maritime grenselinjene mellom Israel, Palestina og Libanon. Norske myndigheter har også avslått å hjelpe palestinerne med olje-ekspertise av hensyn til uavklarte grenseområder. Israel er samtidig en okkupasjonsmakt som kontrollerer og utnytter palestinsk land og vannressurser i strid med folkeretten, og driver oljeboring på de syriske Golanhøydene. </w:t>
      </w:r>
    </w:p>
    <w:p w:rsidR="009E56A9" w:rsidRPr="001A7DCE" w:rsidRDefault="009E56A9" w:rsidP="009E56A9">
      <w:pPr>
        <w:rPr>
          <w:sz w:val="27"/>
          <w:szCs w:val="27"/>
        </w:rPr>
      </w:pPr>
    </w:p>
    <w:p w:rsidR="009E56A9" w:rsidRPr="001A7DCE" w:rsidRDefault="009E56A9" w:rsidP="009E56A9">
      <w:pPr>
        <w:rPr>
          <w:sz w:val="27"/>
          <w:szCs w:val="27"/>
        </w:rPr>
      </w:pPr>
      <w:r w:rsidRPr="001A7DCE">
        <w:rPr>
          <w:sz w:val="27"/>
          <w:szCs w:val="27"/>
        </w:rPr>
        <w:t xml:space="preserve">Å hjelpe Israel med petroleumskompetanse vil være å styrke okkupantens strategiske og økonomiske posisjon på bekostning av palestinernes rettigheter. </w:t>
      </w:r>
    </w:p>
    <w:p w:rsidR="009E56A9" w:rsidRDefault="009E56A9" w:rsidP="009E56A9">
      <w:pPr>
        <w:rPr>
          <w:rFonts w:asciiTheme="majorHAnsi" w:hAnsiTheme="majorHAnsi" w:cstheme="majorHAnsi"/>
          <w:b/>
          <w:color w:val="2B2B2B"/>
          <w:sz w:val="32"/>
          <w:szCs w:val="32"/>
        </w:rPr>
      </w:pPr>
      <w:r w:rsidRPr="001A7DCE">
        <w:rPr>
          <w:rStyle w:val="Sterk"/>
          <w:sz w:val="27"/>
          <w:szCs w:val="27"/>
        </w:rPr>
        <w:t xml:space="preserve">Vi oppfordrer derfor Universitetet i Stavanger til å bryte sitt samarbeid med </w:t>
      </w:r>
      <w:proofErr w:type="spellStart"/>
      <w:r w:rsidRPr="001A7DCE">
        <w:rPr>
          <w:rStyle w:val="Sterk"/>
          <w:sz w:val="27"/>
          <w:szCs w:val="27"/>
        </w:rPr>
        <w:t>Technion</w:t>
      </w:r>
      <w:proofErr w:type="spellEnd"/>
      <w:r w:rsidRPr="001A7DCE">
        <w:rPr>
          <w:rStyle w:val="Sterk"/>
          <w:sz w:val="27"/>
          <w:szCs w:val="27"/>
        </w:rPr>
        <w:t>, og oppfordrer samtidig NTNU og andre norske universiteter og høgskoler til ikke å inngå samarbeid om petroleumsteknologi med israelske universiteter.</w:t>
      </w: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9E56A9" w:rsidRDefault="009E56A9" w:rsidP="009E56A9">
      <w:pPr>
        <w:pStyle w:val="NormalWeb"/>
        <w:rPr>
          <w:rFonts w:asciiTheme="majorHAnsi" w:hAnsiTheme="majorHAnsi" w:cstheme="majorHAnsi"/>
          <w:b/>
          <w:sz w:val="32"/>
          <w:szCs w:val="32"/>
        </w:rPr>
      </w:pPr>
    </w:p>
    <w:p w:rsidR="009E56A9" w:rsidRPr="00400338" w:rsidRDefault="009E56A9" w:rsidP="009E56A9">
      <w:pPr>
        <w:pStyle w:val="NormalWeb"/>
        <w:rPr>
          <w:rFonts w:asciiTheme="majorHAnsi" w:hAnsiTheme="majorHAnsi" w:cstheme="majorHAnsi"/>
          <w:b/>
          <w:sz w:val="32"/>
          <w:szCs w:val="32"/>
        </w:rPr>
      </w:pPr>
      <w:r w:rsidRPr="00400338">
        <w:rPr>
          <w:rFonts w:asciiTheme="majorHAnsi" w:hAnsiTheme="majorHAnsi" w:cstheme="majorHAnsi"/>
          <w:b/>
          <w:sz w:val="32"/>
          <w:szCs w:val="32"/>
        </w:rPr>
        <w:t>Blant de første underskriverne</w:t>
      </w:r>
    </w:p>
    <w:p w:rsidR="009E56A9" w:rsidRPr="00F241F0" w:rsidRDefault="009E56A9" w:rsidP="009E56A9">
      <w:r w:rsidRPr="00F241F0">
        <w:t>Agnes Bolsø, professor, NTNU</w:t>
      </w:r>
    </w:p>
    <w:p w:rsidR="009E56A9" w:rsidRPr="00F241F0" w:rsidRDefault="009E56A9" w:rsidP="009E56A9">
      <w:r w:rsidRPr="00F241F0">
        <w:t xml:space="preserve">Morten Levin, professor, NTNU </w:t>
      </w:r>
    </w:p>
    <w:p w:rsidR="009E56A9" w:rsidRPr="00F241F0" w:rsidRDefault="009E56A9" w:rsidP="009E56A9">
      <w:r w:rsidRPr="00F241F0">
        <w:t xml:space="preserve">Ann </w:t>
      </w:r>
      <w:proofErr w:type="spellStart"/>
      <w:r w:rsidRPr="00F241F0">
        <w:t>Rudinow</w:t>
      </w:r>
      <w:proofErr w:type="spellEnd"/>
      <w:r w:rsidRPr="00F241F0">
        <w:t xml:space="preserve"> </w:t>
      </w:r>
      <w:proofErr w:type="spellStart"/>
      <w:r w:rsidRPr="00F241F0">
        <w:t>Sætnan</w:t>
      </w:r>
      <w:proofErr w:type="spellEnd"/>
      <w:r w:rsidRPr="00F241F0">
        <w:t>, professor, NTNU</w:t>
      </w:r>
    </w:p>
    <w:p w:rsidR="009E56A9" w:rsidRPr="00F241F0" w:rsidRDefault="009E56A9" w:rsidP="009E56A9">
      <w:r w:rsidRPr="00F241F0">
        <w:t>Hans Skotte, professor emeritus, NTNU</w:t>
      </w:r>
    </w:p>
    <w:p w:rsidR="009E56A9" w:rsidRPr="00F241F0" w:rsidRDefault="009E56A9" w:rsidP="009E56A9">
      <w:r w:rsidRPr="00F241F0">
        <w:t>Sven Erik Svendsen, professor emeritus, NTNU</w:t>
      </w:r>
    </w:p>
    <w:p w:rsidR="009E56A9" w:rsidRPr="00F241F0" w:rsidRDefault="009E56A9" w:rsidP="009E56A9">
      <w:r w:rsidRPr="00F241F0">
        <w:t>Steinar Westin, professor emeritus, NTNU</w:t>
      </w:r>
    </w:p>
    <w:p w:rsidR="009E56A9" w:rsidRDefault="009E56A9" w:rsidP="009E56A9">
      <w:r w:rsidRPr="00F241F0">
        <w:t>Norsk Tjenestemannslag (NTL) ved NTNU</w:t>
      </w:r>
    </w:p>
    <w:p w:rsidR="009E56A9" w:rsidRPr="00F241F0" w:rsidRDefault="009E56A9" w:rsidP="009E56A9">
      <w:r>
        <w:t xml:space="preserve">Forbundet Industri Energi </w:t>
      </w:r>
    </w:p>
    <w:p w:rsidR="009E56A9" w:rsidRPr="00F241F0" w:rsidRDefault="009E56A9" w:rsidP="009E56A9">
      <w:r w:rsidRPr="00F241F0">
        <w:t>Dagfinn Føllesdal, professor emeritus, Universitetet i Oslo (UiO)</w:t>
      </w:r>
    </w:p>
    <w:p w:rsidR="009E56A9" w:rsidRPr="00F241F0" w:rsidRDefault="009E56A9" w:rsidP="009E56A9">
      <w:r w:rsidRPr="00F241F0">
        <w:t>Nils Butenschøn, professor, Norsk senter for menneskerettigheter, UiO</w:t>
      </w:r>
    </w:p>
    <w:p w:rsidR="009E56A9" w:rsidRPr="00F241F0" w:rsidRDefault="009E56A9" w:rsidP="009E56A9">
      <w:r w:rsidRPr="00F241F0">
        <w:t>Dag O. Hessen, professor, UiO</w:t>
      </w:r>
    </w:p>
    <w:p w:rsidR="009E56A9" w:rsidRPr="00F241F0" w:rsidRDefault="009E56A9" w:rsidP="009E56A9">
      <w:r w:rsidRPr="00F241F0">
        <w:t>Ketil Hylland, professor, UiO</w:t>
      </w:r>
    </w:p>
    <w:p w:rsidR="009E56A9" w:rsidRPr="00F241F0" w:rsidRDefault="009E56A9" w:rsidP="009E56A9">
      <w:r w:rsidRPr="00F241F0">
        <w:t>Jakob Lothe, professor, UiO</w:t>
      </w:r>
    </w:p>
    <w:p w:rsidR="009E56A9" w:rsidRPr="00F241F0" w:rsidRDefault="009E56A9" w:rsidP="009E56A9">
      <w:r w:rsidRPr="00F241F0">
        <w:t>Aslak Syse, professor, UiO</w:t>
      </w:r>
    </w:p>
    <w:p w:rsidR="009E56A9" w:rsidRPr="00F241F0" w:rsidRDefault="009E56A9" w:rsidP="009E56A9">
      <w:r w:rsidRPr="00F241F0">
        <w:t xml:space="preserve">Gudmund Hernes, professor, </w:t>
      </w:r>
      <w:proofErr w:type="spellStart"/>
      <w:r w:rsidRPr="00F241F0">
        <w:t>Fafo</w:t>
      </w:r>
      <w:proofErr w:type="spellEnd"/>
    </w:p>
    <w:p w:rsidR="009E56A9" w:rsidRPr="00F241F0" w:rsidRDefault="009E56A9" w:rsidP="009E56A9">
      <w:r w:rsidRPr="00F241F0">
        <w:t>Ketil Lund, høyesterettsdommer emeritus</w:t>
      </w:r>
    </w:p>
    <w:p w:rsidR="009E56A9" w:rsidRPr="00F241F0" w:rsidRDefault="009E56A9" w:rsidP="009E56A9">
      <w:r w:rsidRPr="00F241F0">
        <w:t>Tove Bull, professor, Universitetet i Tromsø - Norges arktiske universitet (UiT)</w:t>
      </w:r>
    </w:p>
    <w:p w:rsidR="009E56A9" w:rsidRPr="00F241F0" w:rsidRDefault="009E56A9" w:rsidP="009E56A9">
      <w:r w:rsidRPr="00F241F0">
        <w:t xml:space="preserve">Torill </w:t>
      </w:r>
      <w:proofErr w:type="spellStart"/>
      <w:r w:rsidRPr="00F241F0">
        <w:t>Nustad</w:t>
      </w:r>
      <w:proofErr w:type="spellEnd"/>
      <w:r w:rsidRPr="00F241F0">
        <w:t>, leder av NTL ved UiT</w:t>
      </w:r>
    </w:p>
    <w:p w:rsidR="009E56A9" w:rsidRPr="00F241F0" w:rsidRDefault="009E56A9" w:rsidP="009E56A9">
      <w:r w:rsidRPr="00F241F0">
        <w:t>Anne M. Aspenes, leder av NTL ved Universitetet i Stavanger (</w:t>
      </w:r>
      <w:proofErr w:type="spellStart"/>
      <w:r w:rsidRPr="00F241F0">
        <w:t>UiS</w:t>
      </w:r>
      <w:proofErr w:type="spellEnd"/>
      <w:r w:rsidRPr="00F241F0">
        <w:t>)</w:t>
      </w:r>
    </w:p>
    <w:p w:rsidR="009E56A9" w:rsidRPr="00F241F0" w:rsidRDefault="009E56A9" w:rsidP="009E56A9">
      <w:r w:rsidRPr="00F241F0">
        <w:t xml:space="preserve">Henning Knutsen, professor, </w:t>
      </w:r>
      <w:proofErr w:type="spellStart"/>
      <w:r w:rsidRPr="00F241F0">
        <w:t>UiS</w:t>
      </w:r>
      <w:proofErr w:type="spellEnd"/>
    </w:p>
    <w:p w:rsidR="009E56A9" w:rsidRPr="00F241F0" w:rsidRDefault="009E56A9" w:rsidP="009E56A9">
      <w:proofErr w:type="spellStart"/>
      <w:r w:rsidRPr="00F241F0">
        <w:t>Thonette</w:t>
      </w:r>
      <w:proofErr w:type="spellEnd"/>
      <w:r w:rsidRPr="00F241F0">
        <w:t xml:space="preserve"> Myking, førsteamanuensis, </w:t>
      </w:r>
      <w:proofErr w:type="spellStart"/>
      <w:r w:rsidRPr="00F241F0">
        <w:t>UiS</w:t>
      </w:r>
      <w:proofErr w:type="spellEnd"/>
    </w:p>
    <w:p w:rsidR="009E56A9" w:rsidRPr="00F241F0" w:rsidRDefault="009E56A9" w:rsidP="009E56A9">
      <w:r w:rsidRPr="00F241F0">
        <w:t xml:space="preserve">Eilef A. Meland, førstelektor, </w:t>
      </w:r>
      <w:proofErr w:type="spellStart"/>
      <w:r w:rsidRPr="00F241F0">
        <w:t>UiS</w:t>
      </w:r>
      <w:proofErr w:type="spellEnd"/>
    </w:p>
    <w:p w:rsidR="009E56A9" w:rsidRPr="00F241F0" w:rsidRDefault="009E56A9" w:rsidP="009E56A9">
      <w:r w:rsidRPr="00F241F0">
        <w:t xml:space="preserve">Anders M. Andersen, førsteamanuensis </w:t>
      </w:r>
      <w:proofErr w:type="spellStart"/>
      <w:r w:rsidRPr="00F241F0">
        <w:t>h.v</w:t>
      </w:r>
      <w:proofErr w:type="spellEnd"/>
      <w:r w:rsidRPr="00F241F0">
        <w:t xml:space="preserve">., </w:t>
      </w:r>
      <w:proofErr w:type="spellStart"/>
      <w:r w:rsidRPr="00F241F0">
        <w:t>UiS</w:t>
      </w:r>
      <w:proofErr w:type="spellEnd"/>
    </w:p>
    <w:p w:rsidR="009E56A9" w:rsidRPr="00F241F0" w:rsidRDefault="009E56A9" w:rsidP="009E56A9">
      <w:r w:rsidRPr="00F241F0">
        <w:t xml:space="preserve">Gerd von der Lippe, professor </w:t>
      </w:r>
      <w:proofErr w:type="spellStart"/>
      <w:r w:rsidRPr="00F241F0">
        <w:t>emerita</w:t>
      </w:r>
      <w:proofErr w:type="spellEnd"/>
      <w:r w:rsidRPr="00F241F0">
        <w:t>, Høgskolen i Sørøst-Norge</w:t>
      </w:r>
    </w:p>
    <w:p w:rsidR="009E56A9" w:rsidRPr="00F241F0" w:rsidRDefault="009E56A9" w:rsidP="009E56A9">
      <w:r w:rsidRPr="00F241F0">
        <w:t xml:space="preserve">Wenche </w:t>
      </w:r>
      <w:proofErr w:type="spellStart"/>
      <w:r w:rsidRPr="00F241F0">
        <w:t>Mühleisen</w:t>
      </w:r>
      <w:proofErr w:type="spellEnd"/>
      <w:r w:rsidRPr="00F241F0">
        <w:t>, uavhengig forsker, tilknyttet Senter for tverrfaglig kjønnsforskning, UiO</w:t>
      </w:r>
    </w:p>
    <w:p w:rsidR="009E56A9" w:rsidRPr="00F241F0" w:rsidRDefault="009E56A9" w:rsidP="009E56A9">
      <w:proofErr w:type="spellStart"/>
      <w:r w:rsidRPr="00F241F0">
        <w:t>Adolfo</w:t>
      </w:r>
      <w:proofErr w:type="spellEnd"/>
      <w:r w:rsidRPr="00F241F0">
        <w:t xml:space="preserve"> </w:t>
      </w:r>
      <w:proofErr w:type="spellStart"/>
      <w:r w:rsidRPr="00F241F0">
        <w:t>Henriquez</w:t>
      </w:r>
      <w:proofErr w:type="spellEnd"/>
      <w:r w:rsidRPr="00F241F0">
        <w:t xml:space="preserve">, dr. </w:t>
      </w:r>
      <w:proofErr w:type="spellStart"/>
      <w:r w:rsidRPr="00F241F0">
        <w:t>philos</w:t>
      </w:r>
      <w:proofErr w:type="spellEnd"/>
      <w:r w:rsidRPr="00F241F0">
        <w:t xml:space="preserve">. fra UiO, </w:t>
      </w:r>
      <w:proofErr w:type="spellStart"/>
      <w:r w:rsidRPr="00F241F0">
        <w:t>ph.d</w:t>
      </w:r>
      <w:proofErr w:type="spellEnd"/>
      <w:r w:rsidRPr="00F241F0">
        <w:t xml:space="preserve">. i petroleumsteknologi fra </w:t>
      </w:r>
      <w:proofErr w:type="spellStart"/>
      <w:r w:rsidRPr="00F241F0">
        <w:t>UiS</w:t>
      </w:r>
      <w:proofErr w:type="spellEnd"/>
    </w:p>
    <w:p w:rsidR="009E56A9" w:rsidRPr="00F241F0" w:rsidRDefault="009E56A9" w:rsidP="009E56A9">
      <w:r w:rsidRPr="00F241F0">
        <w:t xml:space="preserve">Jan </w:t>
      </w:r>
      <w:proofErr w:type="spellStart"/>
      <w:r w:rsidRPr="00F241F0">
        <w:t>Godfrey</w:t>
      </w:r>
      <w:proofErr w:type="spellEnd"/>
      <w:r w:rsidRPr="00F241F0">
        <w:t>, leder av Industri Energi Student</w:t>
      </w:r>
    </w:p>
    <w:p w:rsidR="009E56A9" w:rsidRPr="00F241F0" w:rsidRDefault="009E56A9" w:rsidP="009E56A9">
      <w:r w:rsidRPr="00F241F0">
        <w:t xml:space="preserve">Inga Marie Nymo Riseth, leder av SAIH (Studentenes og Akademikernes Internasjonale Hjelpefond) </w:t>
      </w:r>
    </w:p>
    <w:p w:rsidR="009E56A9" w:rsidRPr="00F241F0" w:rsidRDefault="009E56A9" w:rsidP="009E56A9">
      <w:r w:rsidRPr="00F241F0">
        <w:t>Ebba Wergeland, dr. med.</w:t>
      </w:r>
    </w:p>
    <w:p w:rsidR="009E56A9" w:rsidRDefault="009E56A9" w:rsidP="009E56A9">
      <w:r w:rsidRPr="00F241F0">
        <w:t xml:space="preserve">Øystein Grønning, </w:t>
      </w:r>
      <w:proofErr w:type="spellStart"/>
      <w:r w:rsidRPr="00F241F0">
        <w:t>Secretary</w:t>
      </w:r>
      <w:proofErr w:type="spellEnd"/>
      <w:r w:rsidRPr="00F241F0">
        <w:t xml:space="preserve"> ARC-Peace, International Architects Designers Planners for </w:t>
      </w:r>
      <w:proofErr w:type="spellStart"/>
      <w:r w:rsidRPr="00F241F0">
        <w:t>Social</w:t>
      </w:r>
      <w:proofErr w:type="spellEnd"/>
      <w:r w:rsidRPr="00F241F0">
        <w:t xml:space="preserve"> </w:t>
      </w:r>
      <w:proofErr w:type="spellStart"/>
      <w:r w:rsidRPr="00F241F0">
        <w:t>Responsibility</w:t>
      </w:r>
      <w:proofErr w:type="spellEnd"/>
      <w:r w:rsidRPr="00F241F0">
        <w:t>, leder av AKULBI</w:t>
      </w:r>
    </w:p>
    <w:p w:rsidR="009E56A9" w:rsidRDefault="009E56A9" w:rsidP="009E56A9"/>
    <w:p w:rsidR="009E56A9" w:rsidRPr="00DA2112" w:rsidRDefault="009E56A9" w:rsidP="009E56A9">
      <w:r w:rsidRPr="00DA2112">
        <w:rPr>
          <w:rStyle w:val="Utheving"/>
          <w:szCs w:val="22"/>
        </w:rPr>
        <w:t xml:space="preserve">Initiativet til oppropet er tatt av AKULBI – </w:t>
      </w:r>
      <w:r>
        <w:rPr>
          <w:rStyle w:val="Utheving"/>
          <w:szCs w:val="22"/>
        </w:rPr>
        <w:t>S</w:t>
      </w:r>
      <w:r w:rsidRPr="00DA2112">
        <w:rPr>
          <w:rStyle w:val="Utheving"/>
          <w:szCs w:val="22"/>
        </w:rPr>
        <w:t>amordningskomiteen for akademisk og kulturell boikott av staten I</w:t>
      </w:r>
      <w:r w:rsidR="00742159">
        <w:rPr>
          <w:rStyle w:val="Utheving"/>
          <w:szCs w:val="22"/>
        </w:rPr>
        <w:t xml:space="preserve">srael. Du finner oss på </w:t>
      </w:r>
      <w:proofErr w:type="spellStart"/>
      <w:r w:rsidR="00742159">
        <w:rPr>
          <w:rStyle w:val="Utheving"/>
          <w:szCs w:val="22"/>
        </w:rPr>
        <w:t>Facebook</w:t>
      </w:r>
      <w:proofErr w:type="spellEnd"/>
      <w:r w:rsidR="00742159">
        <w:rPr>
          <w:rStyle w:val="Utheving"/>
          <w:szCs w:val="22"/>
        </w:rPr>
        <w:t xml:space="preserve"> og </w:t>
      </w:r>
      <w:hyperlink r:id="rId5" w:history="1">
        <w:r w:rsidR="00742159" w:rsidRPr="004C6F2C">
          <w:rPr>
            <w:rStyle w:val="Hyperkobling"/>
            <w:sz w:val="22"/>
            <w:szCs w:val="22"/>
          </w:rPr>
          <w:t>www.akulbi.no</w:t>
        </w:r>
      </w:hyperlink>
      <w:r w:rsidRPr="00DA2112">
        <w:rPr>
          <w:rStyle w:val="Utheving"/>
          <w:szCs w:val="22"/>
        </w:rPr>
        <w:t xml:space="preserve">. Kontakt: </w:t>
      </w:r>
      <w:hyperlink r:id="rId6" w:history="1">
        <w:r w:rsidRPr="00742159">
          <w:rPr>
            <w:rStyle w:val="Hyperkobling"/>
            <w:i/>
            <w:sz w:val="22"/>
            <w:szCs w:val="22"/>
          </w:rPr>
          <w:t>leder@akulbi.net</w:t>
        </w:r>
      </w:hyperlink>
      <w:r w:rsidRPr="00742159">
        <w:rPr>
          <w:rStyle w:val="Utheving"/>
          <w:i w:val="0"/>
          <w:szCs w:val="22"/>
        </w:rPr>
        <w:t>.</w:t>
      </w:r>
    </w:p>
    <w:p w:rsidR="009E56A9" w:rsidRDefault="009E56A9" w:rsidP="009E56A9">
      <w:pPr>
        <w:shd w:val="clear" w:color="auto" w:fill="FFFFFF"/>
      </w:pPr>
    </w:p>
    <w:p w:rsidR="009E56A9" w:rsidRDefault="009E56A9" w:rsidP="009E56A9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802B3">
        <w:rPr>
          <w:rFonts w:asciiTheme="majorHAnsi" w:hAnsiTheme="majorHAnsi" w:cstheme="majorHAnsi"/>
          <w:sz w:val="32"/>
          <w:szCs w:val="32"/>
        </w:rPr>
        <w:t>Støtt oppropet du også</w:t>
      </w:r>
      <w:r w:rsidRPr="005802B3">
        <w:rPr>
          <w:rFonts w:asciiTheme="majorHAnsi" w:hAnsiTheme="majorHAnsi" w:cstheme="majorHAnsi"/>
          <w:color w:val="2E74B5"/>
          <w:sz w:val="32"/>
          <w:szCs w:val="32"/>
          <w:lang w:val="en-US"/>
        </w:rPr>
        <w:br/>
      </w:r>
    </w:p>
    <w:p w:rsidR="009E56A9" w:rsidRPr="0057330D" w:rsidRDefault="0057330D" w:rsidP="009E56A9">
      <w:pPr>
        <w:shd w:val="clear" w:color="auto" w:fill="FFFFFF"/>
        <w:rPr>
          <w:sz w:val="24"/>
        </w:rPr>
      </w:pPr>
      <w:hyperlink r:id="rId7" w:tgtFrame="_blank" w:history="1">
        <w:r w:rsidR="009E56A9" w:rsidRPr="0057330D">
          <w:rPr>
            <w:rStyle w:val="Hyperkobling"/>
            <w:rFonts w:ascii="Calibri" w:hAnsi="Calibri" w:cs="Calibri"/>
            <w:color w:val="1155CC"/>
            <w:lang w:val="en-US"/>
          </w:rPr>
          <w:t>http://www.ipetitions.com/petition/opprop-mot-norsk-israelsk-oljesamarbeid-i-akademia</w:t>
        </w:r>
      </w:hyperlink>
    </w:p>
    <w:p w:rsidR="00F74B0C" w:rsidRDefault="009E56A9" w:rsidP="009E56A9">
      <w:r w:rsidRPr="00A91BF0">
        <w:rPr>
          <w:sz w:val="28"/>
          <w:szCs w:val="28"/>
        </w:rPr>
        <w:t xml:space="preserve">På </w:t>
      </w:r>
      <w:proofErr w:type="spellStart"/>
      <w:r w:rsidRPr="00A91BF0">
        <w:rPr>
          <w:sz w:val="28"/>
          <w:szCs w:val="28"/>
        </w:rPr>
        <w:t>iPetitions</w:t>
      </w:r>
      <w:proofErr w:type="spellEnd"/>
      <w:r w:rsidRPr="00A91BF0">
        <w:rPr>
          <w:sz w:val="28"/>
          <w:szCs w:val="28"/>
        </w:rPr>
        <w:t xml:space="preserve"> finner du også artikkelen «Det israelske gasseventyret og Norge som den gode fe» av Peder Martin Ly</w:t>
      </w:r>
      <w:bookmarkStart w:id="0" w:name="_GoBack"/>
      <w:bookmarkEnd w:id="0"/>
      <w:r w:rsidRPr="00A91BF0">
        <w:rPr>
          <w:sz w:val="28"/>
          <w:szCs w:val="28"/>
        </w:rPr>
        <w:t>sestøl</w:t>
      </w:r>
      <w:r>
        <w:rPr>
          <w:sz w:val="28"/>
          <w:szCs w:val="28"/>
        </w:rPr>
        <w:t>, sosialøkonom og aktivist</w:t>
      </w:r>
      <w:r w:rsidRPr="00A91BF0">
        <w:rPr>
          <w:sz w:val="28"/>
          <w:szCs w:val="28"/>
        </w:rPr>
        <w:t xml:space="preserve"> (</w:t>
      </w:r>
      <w:proofErr w:type="spellStart"/>
      <w:r w:rsidRPr="00A91BF0">
        <w:rPr>
          <w:sz w:val="28"/>
          <w:szCs w:val="28"/>
        </w:rPr>
        <w:t>pdf</w:t>
      </w:r>
      <w:proofErr w:type="spellEnd"/>
      <w:r w:rsidRPr="00A91BF0">
        <w:rPr>
          <w:sz w:val="28"/>
          <w:szCs w:val="28"/>
        </w:rPr>
        <w:t>, 25 sider)</w:t>
      </w:r>
      <w:r>
        <w:rPr>
          <w:sz w:val="28"/>
          <w:szCs w:val="28"/>
        </w:rPr>
        <w:t>.</w:t>
      </w:r>
    </w:p>
    <w:sectPr w:rsidR="00F74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A9"/>
    <w:rsid w:val="002510DC"/>
    <w:rsid w:val="00283CDD"/>
    <w:rsid w:val="0057330D"/>
    <w:rsid w:val="00742159"/>
    <w:rsid w:val="009E56A9"/>
    <w:rsid w:val="00C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9E64"/>
  <w15:chartTrackingRefBased/>
  <w15:docId w15:val="{C65F81BD-99B7-4A74-AD84-C3DB134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6A9"/>
    <w:pPr>
      <w:spacing w:after="0" w:line="240" w:lineRule="auto"/>
    </w:pPr>
    <w:rPr>
      <w:rFonts w:cs="Times New Roman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6A9"/>
    <w:pPr>
      <w:spacing w:before="100" w:beforeAutospacing="1" w:after="336" w:line="345" w:lineRule="atLeast"/>
    </w:pPr>
    <w:rPr>
      <w:rFonts w:ascii="Georgia" w:hAnsi="Georgia"/>
      <w:color w:val="2B2B2B"/>
      <w:sz w:val="27"/>
      <w:szCs w:val="27"/>
    </w:rPr>
  </w:style>
  <w:style w:type="character" w:styleId="Sterk">
    <w:name w:val="Strong"/>
    <w:basedOn w:val="Standardskriftforavsnitt"/>
    <w:uiPriority w:val="22"/>
    <w:qFormat/>
    <w:rsid w:val="009E56A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E56A9"/>
    <w:rPr>
      <w:strike w:val="0"/>
      <w:dstrike w:val="0"/>
      <w:color w:val="2380B1"/>
      <w:sz w:val="24"/>
      <w:szCs w:val="24"/>
      <w:u w:val="none"/>
      <w:effect w:val="none"/>
      <w:shd w:val="clear" w:color="auto" w:fill="auto"/>
      <w:vertAlign w:val="baseline"/>
    </w:rPr>
  </w:style>
  <w:style w:type="character" w:styleId="Utheving">
    <w:name w:val="Emphasis"/>
    <w:basedOn w:val="Standardskriftforavsnitt"/>
    <w:uiPriority w:val="20"/>
    <w:qFormat/>
    <w:rsid w:val="009E56A9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9E5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etitions.com/petition/opprop-mot-norsk-israelsk-oljesamarbeid-i-akadem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r@akulbi.net" TargetMode="External"/><Relationship Id="rId5" Type="http://schemas.openxmlformats.org/officeDocument/2006/relationships/hyperlink" Target="http://www.akulbi.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Aarseth</dc:creator>
  <cp:keywords/>
  <dc:description/>
  <cp:lastModifiedBy>Kirsti Aarseth</cp:lastModifiedBy>
  <cp:revision>3</cp:revision>
  <dcterms:created xsi:type="dcterms:W3CDTF">2016-10-24T17:54:00Z</dcterms:created>
  <dcterms:modified xsi:type="dcterms:W3CDTF">2016-10-26T18:53:00Z</dcterms:modified>
</cp:coreProperties>
</file>